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D9" w:rsidRPr="002459F0" w:rsidRDefault="00973ED9" w:rsidP="00973ED9">
      <w:p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73ED9" w:rsidRPr="002459F0" w:rsidRDefault="00973ED9" w:rsidP="00973ED9">
      <w:pPr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108D2" w:rsidRDefault="00B108D2" w:rsidP="00B24E03">
      <w:pPr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08D2" w:rsidRDefault="00B108D2" w:rsidP="00B24E03">
      <w:pPr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08D2" w:rsidRDefault="00B108D2" w:rsidP="00B24E03">
      <w:pPr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08D2" w:rsidRDefault="00B108D2" w:rsidP="00B24E03">
      <w:pPr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08D2" w:rsidRDefault="00B108D2" w:rsidP="00B24E03">
      <w:pPr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172E" w:rsidRPr="002459F0" w:rsidRDefault="00D5172E" w:rsidP="00B24E03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6ABB" w:rsidRPr="009C4AA7" w:rsidRDefault="00BD6ABB" w:rsidP="00BD6A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9C4AA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Дополнительная общеразвивающая </w:t>
      </w:r>
    </w:p>
    <w:p w:rsidR="00BD6ABB" w:rsidRPr="009C4AA7" w:rsidRDefault="00BD6ABB" w:rsidP="00BD6A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9C4AA7">
        <w:rPr>
          <w:rFonts w:ascii="Times New Roman" w:eastAsia="Times New Roman" w:hAnsi="Times New Roman" w:cs="Times New Roman"/>
          <w:color w:val="000000"/>
          <w:sz w:val="32"/>
          <w:szCs w:val="24"/>
        </w:rPr>
        <w:t>образовательная программа</w:t>
      </w:r>
    </w:p>
    <w:p w:rsidR="00BD6ABB" w:rsidRPr="009C4AA7" w:rsidRDefault="00BD6ABB" w:rsidP="00BD6A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proofErr w:type="gramStart"/>
      <w:r w:rsidRPr="009C4AA7">
        <w:rPr>
          <w:rFonts w:ascii="Times New Roman" w:eastAsia="DejaVu Sans" w:hAnsi="Times New Roman" w:cs="Times New Roman"/>
          <w:bCs/>
          <w:kern w:val="2"/>
          <w:sz w:val="32"/>
          <w:szCs w:val="24"/>
          <w:lang w:eastAsia="hi-IN" w:bidi="hi-IN"/>
        </w:rPr>
        <w:t>социально-педагогический</w:t>
      </w:r>
      <w:proofErr w:type="gramEnd"/>
      <w:r w:rsidRPr="009C4AA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направленности </w:t>
      </w:r>
    </w:p>
    <w:p w:rsidR="00B24E03" w:rsidRPr="009C4AA7" w:rsidRDefault="00BD6ABB" w:rsidP="00B24E03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</w:pPr>
      <w:r w:rsidRPr="009C4AA7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 xml:space="preserve"> </w:t>
      </w:r>
      <w:r w:rsidR="00B24E03" w:rsidRPr="009C4AA7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«</w:t>
      </w:r>
      <w:r w:rsidR="004D1541" w:rsidRPr="009C4AA7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М</w:t>
      </w:r>
      <w:r w:rsidR="00B24E03" w:rsidRPr="009C4AA7">
        <w:rPr>
          <w:rFonts w:ascii="Times New Roman" w:eastAsia="Times New Roman" w:hAnsi="Times New Roman" w:cs="Times New Roman"/>
          <w:bCs/>
          <w:iCs/>
          <w:sz w:val="32"/>
          <w:szCs w:val="24"/>
          <w:lang w:eastAsia="ru-RU"/>
        </w:rPr>
        <w:t>ой выбор»</w:t>
      </w:r>
    </w:p>
    <w:p w:rsidR="00973ED9" w:rsidRPr="009C4AA7" w:rsidRDefault="00973ED9" w:rsidP="00F65C03">
      <w:pPr>
        <w:spacing w:after="0" w:line="360" w:lineRule="auto"/>
        <w:ind w:left="0"/>
        <w:jc w:val="center"/>
        <w:outlineLvl w:val="1"/>
        <w:rPr>
          <w:rFonts w:ascii="Times New Roman" w:eastAsia="DejaVu Sans" w:hAnsi="Times New Roman" w:cs="Times New Roman"/>
          <w:bCs/>
          <w:kern w:val="2"/>
          <w:sz w:val="32"/>
          <w:szCs w:val="24"/>
          <w:lang w:eastAsia="hi-IN" w:bidi="hi-IN"/>
        </w:rPr>
      </w:pPr>
      <w:r w:rsidRPr="009C4AA7">
        <w:rPr>
          <w:rFonts w:ascii="Times New Roman" w:eastAsia="DejaVu Sans" w:hAnsi="Times New Roman" w:cs="Times New Roman"/>
          <w:bCs/>
          <w:kern w:val="2"/>
          <w:sz w:val="32"/>
          <w:szCs w:val="24"/>
          <w:lang w:eastAsia="hi-IN" w:bidi="hi-IN"/>
        </w:rPr>
        <w:t xml:space="preserve">для </w:t>
      </w:r>
      <w:r w:rsidR="00B24E03" w:rsidRPr="009C4AA7">
        <w:rPr>
          <w:rFonts w:ascii="Times New Roman" w:eastAsia="DejaVu Sans" w:hAnsi="Times New Roman" w:cs="Times New Roman"/>
          <w:bCs/>
          <w:kern w:val="2"/>
          <w:sz w:val="32"/>
          <w:szCs w:val="24"/>
          <w:lang w:eastAsia="hi-IN" w:bidi="hi-IN"/>
        </w:rPr>
        <w:t xml:space="preserve">учащихся </w:t>
      </w:r>
      <w:r w:rsidR="00441220" w:rsidRPr="009C4AA7">
        <w:rPr>
          <w:rFonts w:ascii="Times New Roman" w:eastAsia="DejaVu Sans" w:hAnsi="Times New Roman" w:cs="Times New Roman"/>
          <w:bCs/>
          <w:kern w:val="2"/>
          <w:sz w:val="32"/>
          <w:szCs w:val="24"/>
          <w:lang w:eastAsia="hi-IN" w:bidi="hi-IN"/>
        </w:rPr>
        <w:t>8</w:t>
      </w:r>
      <w:r w:rsidR="00B24E03" w:rsidRPr="009C4AA7">
        <w:rPr>
          <w:rFonts w:ascii="Times New Roman" w:eastAsia="DejaVu Sans" w:hAnsi="Times New Roman" w:cs="Times New Roman"/>
          <w:bCs/>
          <w:kern w:val="2"/>
          <w:sz w:val="32"/>
          <w:szCs w:val="24"/>
          <w:lang w:eastAsia="hi-IN" w:bidi="hi-IN"/>
        </w:rPr>
        <w:t>-ых классов</w:t>
      </w:r>
    </w:p>
    <w:p w:rsidR="00973ED9" w:rsidRPr="009C4AA7" w:rsidRDefault="00973ED9" w:rsidP="00973ED9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5C03" w:rsidRPr="002459F0" w:rsidRDefault="00F65C03" w:rsidP="00973ED9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73ED9" w:rsidRDefault="00973ED9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7087D" w:rsidRDefault="0087087D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7087D" w:rsidRDefault="0087087D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7087D" w:rsidRDefault="0087087D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7087D" w:rsidRPr="002459F0" w:rsidRDefault="0087087D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5C03" w:rsidRDefault="00F65C03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C4AA7" w:rsidRPr="002459F0" w:rsidRDefault="009C4AA7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938DC" w:rsidRPr="002459F0" w:rsidRDefault="006938DC" w:rsidP="00973ED9">
      <w:pPr>
        <w:widowControl w:val="0"/>
        <w:suppressAutoHyphens/>
        <w:spacing w:after="0" w:line="240" w:lineRule="auto"/>
        <w:ind w:left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973ED9" w:rsidRDefault="00973ED9" w:rsidP="00973ED9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D50A6" w:rsidRPr="002459F0" w:rsidRDefault="002D50A6" w:rsidP="00973ED9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742BE" w:rsidRDefault="006938DC" w:rsidP="009C4AA7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2D5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</w:t>
      </w:r>
      <w:r w:rsidRPr="0024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C4AA7" w:rsidRPr="002459F0" w:rsidRDefault="009C4AA7" w:rsidP="009C4AA7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</w:p>
    <w:p w:rsidR="00973ED9" w:rsidRDefault="00973ED9" w:rsidP="00973ED9">
      <w:pPr>
        <w:spacing w:after="0" w:line="360" w:lineRule="auto"/>
        <w:ind w:left="-540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D50A6" w:rsidRDefault="002D50A6" w:rsidP="00973ED9">
      <w:pPr>
        <w:spacing w:after="0" w:line="360" w:lineRule="auto"/>
        <w:ind w:left="-540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D50A6" w:rsidRDefault="002D50A6" w:rsidP="00973ED9">
      <w:pPr>
        <w:spacing w:after="0" w:line="360" w:lineRule="auto"/>
        <w:ind w:left="-540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D50A6" w:rsidRPr="002459F0" w:rsidRDefault="002D50A6" w:rsidP="00973ED9">
      <w:pPr>
        <w:spacing w:after="0" w:line="360" w:lineRule="auto"/>
        <w:ind w:left="-540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5172E" w:rsidRDefault="00D5172E" w:rsidP="00D5172E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59F0">
        <w:rPr>
          <w:rFonts w:ascii="Times New Roman" w:hAnsi="Times New Roman" w:cs="Times New Roman"/>
          <w:sz w:val="24"/>
          <w:szCs w:val="24"/>
        </w:rPr>
        <w:t>20</w:t>
      </w:r>
      <w:r w:rsidR="009C4AA7">
        <w:rPr>
          <w:rFonts w:ascii="Times New Roman" w:hAnsi="Times New Roman" w:cs="Times New Roman"/>
          <w:sz w:val="24"/>
          <w:szCs w:val="24"/>
        </w:rPr>
        <w:t>22</w:t>
      </w:r>
      <w:r w:rsidRPr="002459F0">
        <w:rPr>
          <w:rFonts w:ascii="Times New Roman" w:hAnsi="Times New Roman" w:cs="Times New Roman"/>
          <w:sz w:val="24"/>
          <w:szCs w:val="24"/>
        </w:rPr>
        <w:t>-20</w:t>
      </w:r>
      <w:r w:rsidR="009C4AA7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2459F0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B108D2" w:rsidRDefault="00B108D2" w:rsidP="000C498B">
      <w:pPr>
        <w:spacing w:before="100" w:after="10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643" w:rsidRPr="00B108D2" w:rsidRDefault="00213643" w:rsidP="00B108D2">
      <w:pPr>
        <w:spacing w:before="100" w:after="10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13643" w:rsidRPr="00B108D2" w:rsidRDefault="00A742BE" w:rsidP="00B108D2">
      <w:pPr>
        <w:spacing w:before="100" w:after="10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важных задач 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состоит в том, чтобы подготовить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жизни и труду в современном обществе, способствовать их социализации и социальной адаптации в условиях постоянно меняющегося мира, помочь в самоопределении, выборе дальнейшего жизненного пути в соответствии с их склонностями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возможностями и способностями.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многих школьников выбор является случайным, носит романтический характер, не вполне соотносится с реальными способностями и возможностями. Школьная программа не дает детям полноты знаний о человеке, его способностях, и, следовательно, не учит выбору профессии и соответствующего образования. Недостаточны знания 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рынке труда и востребованных профессиях, о тех способах образования, которыми их можно получить. Школьники не владеют знаниями, необходимыми для выстраивания </w:t>
      </w:r>
      <w:proofErr w:type="gramStart"/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реалистичных </w:t>
      </w:r>
      <w:r w:rsidR="0087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планов</w:t>
      </w:r>
      <w:proofErr w:type="gramEnd"/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многих обучающихся не сформирована потребность в своем дальнейшем саморазвитии, нет устойчивой мотивации на приложение усилий для получения качественного профессионального образования. Все это определяет необходимость определять особое внимание ситуации выбора школьниками профессионального и жизненного пути. В связи с этим элективный курс «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выбор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сегодня актуальным и востребованным, поскольку направлен на решение большинства перечисленных проблем.</w:t>
      </w:r>
    </w:p>
    <w:p w:rsidR="008C5CA6" w:rsidRPr="00B108D2" w:rsidRDefault="0021364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 – 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 обучающи</w:t>
      </w:r>
      <w:r w:rsidR="00F65C0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</w:t>
      </w:r>
      <w:r w:rsidR="00B24E0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5C0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классов уровня профессиональной зрелости, то есть способности сделать профессиональный выбор</w:t>
      </w:r>
      <w:r w:rsidR="00B24E0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9-му классу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при этом собственные ресурсы и имеющуюся информацию.</w:t>
      </w:r>
      <w:r w:rsidR="008C5CA6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643" w:rsidRPr="00B108D2" w:rsidRDefault="00213643" w:rsidP="00B108D2">
      <w:pPr>
        <w:spacing w:before="100" w:after="10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13643" w:rsidRPr="00B108D2" w:rsidRDefault="00213643" w:rsidP="00B108D2">
      <w:pPr>
        <w:numPr>
          <w:ilvl w:val="0"/>
          <w:numId w:val="1"/>
        </w:numPr>
        <w:spacing w:before="100" w:after="10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информационной готовности к зрелому выбору, что включает в себя информированность:</w:t>
      </w:r>
    </w:p>
    <w:p w:rsidR="00213643" w:rsidRPr="00B108D2" w:rsidRDefault="00213643" w:rsidP="00B108D2">
      <w:pPr>
        <w:keepNext/>
        <w:numPr>
          <w:ilvl w:val="0"/>
          <w:numId w:val="4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возможных способах получения желаемого образования после школы;</w:t>
      </w:r>
    </w:p>
    <w:p w:rsidR="00213643" w:rsidRPr="00B108D2" w:rsidRDefault="00213643" w:rsidP="00B108D2">
      <w:pPr>
        <w:keepNext/>
        <w:numPr>
          <w:ilvl w:val="0"/>
          <w:numId w:val="4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усилиях, которые потребуется приложить для его получения;</w:t>
      </w:r>
    </w:p>
    <w:p w:rsidR="00213643" w:rsidRPr="00B108D2" w:rsidRDefault="00213643" w:rsidP="00B108D2">
      <w:pPr>
        <w:keepNext/>
        <w:numPr>
          <w:ilvl w:val="0"/>
          <w:numId w:val="5"/>
        </w:numPr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наличии собственной практической готовности и способностей для получения избранного образования;</w:t>
      </w:r>
    </w:p>
    <w:p w:rsidR="00213643" w:rsidRPr="00B108D2" w:rsidRDefault="00213643" w:rsidP="00B108D2">
      <w:pPr>
        <w:keepNext/>
        <w:numPr>
          <w:ilvl w:val="0"/>
          <w:numId w:val="6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профессиях, которыми можно овладеть благодаря получаемому образованию;</w:t>
      </w:r>
    </w:p>
    <w:p w:rsidR="00213643" w:rsidRPr="00B108D2" w:rsidRDefault="00213643" w:rsidP="00B108D2">
      <w:pPr>
        <w:keepNext/>
        <w:numPr>
          <w:ilvl w:val="0"/>
          <w:numId w:val="7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возможности реализовать свои жизненные цели и планы через избранный способ образования и последующую профессиональную деятельность.</w:t>
      </w:r>
    </w:p>
    <w:p w:rsidR="00213643" w:rsidRPr="00B108D2" w:rsidRDefault="00213643" w:rsidP="00B108D2">
      <w:pPr>
        <w:numPr>
          <w:ilvl w:val="0"/>
          <w:numId w:val="1"/>
        </w:numPr>
        <w:spacing w:before="100" w:after="10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мотивационно</w:t>
      </w:r>
      <w:r w:rsidR="009B1AC2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1AC2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ценностной готовности к зрелому выбору, что включает:</w:t>
      </w:r>
    </w:p>
    <w:p w:rsidR="00213643" w:rsidRPr="00B108D2" w:rsidRDefault="00213643" w:rsidP="00B108D2">
      <w:pPr>
        <w:keepNext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proofErr w:type="gramStart"/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самооценки, адекватной личным способностям и возможностям получить желаемое образование;</w:t>
      </w:r>
    </w:p>
    <w:p w:rsidR="004A7700" w:rsidRPr="00B108D2" w:rsidRDefault="00213643" w:rsidP="00B108D2">
      <w:pPr>
        <w:keepNext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ценностных ориентаций и индивидуально выраженных целей, связанных с дальнейшим способом получения образования и будущей профессией.</w:t>
      </w:r>
    </w:p>
    <w:p w:rsidR="00213643" w:rsidRPr="00B108D2" w:rsidRDefault="004A7700" w:rsidP="00B108D2">
      <w:pPr>
        <w:keepNext/>
        <w:spacing w:after="0" w:line="360" w:lineRule="auto"/>
        <w:ind w:left="-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практической готовности, предполагающей:</w:t>
      </w:r>
    </w:p>
    <w:p w:rsidR="00213643" w:rsidRPr="00B108D2" w:rsidRDefault="00213643" w:rsidP="00B108D2">
      <w:pPr>
        <w:keepNext/>
        <w:numPr>
          <w:ilvl w:val="0"/>
          <w:numId w:val="9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учитывать свои возможности при выборе профессии;</w:t>
      </w:r>
    </w:p>
    <w:p w:rsidR="004A7700" w:rsidRPr="00B108D2" w:rsidRDefault="00213643" w:rsidP="00B108D2">
      <w:pPr>
        <w:keepNext/>
        <w:numPr>
          <w:ilvl w:val="0"/>
          <w:numId w:val="9"/>
        </w:numPr>
        <w:spacing w:before="100" w:after="10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делать осознанный выбор и нести за него ответственность.</w:t>
      </w:r>
    </w:p>
    <w:p w:rsidR="00213643" w:rsidRPr="00B108D2" w:rsidRDefault="006938DC" w:rsidP="00B108D2">
      <w:pPr>
        <w:spacing w:before="100" w:after="10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 часа и </w:t>
      </w:r>
      <w:proofErr w:type="gramStart"/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-ых классов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трех блоков:</w:t>
      </w:r>
    </w:p>
    <w:p w:rsidR="00213643" w:rsidRPr="00B108D2" w:rsidRDefault="007454EB" w:rsidP="00B108D2">
      <w:pPr>
        <w:keepNext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13643"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Информационный блок. </w:t>
      </w:r>
    </w:p>
    <w:p w:rsidR="00213643" w:rsidRPr="00B108D2" w:rsidRDefault="007454EB" w:rsidP="00B108D2">
      <w:pPr>
        <w:keepNext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213643"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Диагностический блок.</w:t>
      </w:r>
    </w:p>
    <w:p w:rsidR="00C0752A" w:rsidRPr="00B108D2" w:rsidRDefault="007454EB" w:rsidP="00B108D2">
      <w:pPr>
        <w:keepNext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213643"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Практический блок.</w:t>
      </w:r>
    </w:p>
    <w:p w:rsidR="00C0752A" w:rsidRPr="00B108D2" w:rsidRDefault="007454EB" w:rsidP="00B108D2">
      <w:pPr>
        <w:tabs>
          <w:tab w:val="left" w:pos="7320"/>
        </w:tabs>
        <w:spacing w:before="240"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8D2">
        <w:rPr>
          <w:rFonts w:ascii="Times New Roman" w:hAnsi="Times New Roman" w:cs="Times New Roman"/>
          <w:sz w:val="24"/>
          <w:szCs w:val="24"/>
        </w:rPr>
        <w:t xml:space="preserve">   </w:t>
      </w:r>
      <w:r w:rsidR="00C0752A" w:rsidRPr="00B108D2">
        <w:rPr>
          <w:rFonts w:ascii="Times New Roman" w:eastAsia="Calibri" w:hAnsi="Times New Roman" w:cs="Times New Roman"/>
          <w:b/>
          <w:sz w:val="24"/>
          <w:szCs w:val="24"/>
        </w:rPr>
        <w:t>Формы деятельности</w:t>
      </w:r>
      <w:r w:rsidR="00C0752A" w:rsidRPr="00B108D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0752A" w:rsidRPr="00B108D2" w:rsidRDefault="00C0752A" w:rsidP="00B108D2">
      <w:pPr>
        <w:numPr>
          <w:ilvl w:val="0"/>
          <w:numId w:val="17"/>
        </w:numPr>
        <w:tabs>
          <w:tab w:val="clear" w:pos="720"/>
          <w:tab w:val="num" w:pos="360"/>
          <w:tab w:val="left" w:pos="73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8D2">
        <w:rPr>
          <w:rFonts w:ascii="Times New Roman" w:eastAsia="Calibri" w:hAnsi="Times New Roman" w:cs="Times New Roman"/>
          <w:sz w:val="24"/>
          <w:szCs w:val="24"/>
        </w:rPr>
        <w:t>самоанализ;</w:t>
      </w:r>
    </w:p>
    <w:p w:rsidR="00C0752A" w:rsidRPr="00B108D2" w:rsidRDefault="00C0752A" w:rsidP="00B108D2">
      <w:pPr>
        <w:numPr>
          <w:ilvl w:val="0"/>
          <w:numId w:val="17"/>
        </w:numPr>
        <w:tabs>
          <w:tab w:val="clear" w:pos="720"/>
          <w:tab w:val="num" w:pos="360"/>
          <w:tab w:val="left" w:pos="73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8D2">
        <w:rPr>
          <w:rFonts w:ascii="Times New Roman" w:eastAsia="Calibri" w:hAnsi="Times New Roman" w:cs="Times New Roman"/>
          <w:sz w:val="24"/>
          <w:szCs w:val="24"/>
        </w:rPr>
        <w:t>анализ научных и художественных источников, СМИ;</w:t>
      </w:r>
    </w:p>
    <w:p w:rsidR="00C0752A" w:rsidRPr="00B108D2" w:rsidRDefault="00C0752A" w:rsidP="00B108D2">
      <w:pPr>
        <w:numPr>
          <w:ilvl w:val="0"/>
          <w:numId w:val="17"/>
        </w:numPr>
        <w:tabs>
          <w:tab w:val="clear" w:pos="720"/>
          <w:tab w:val="num" w:pos="360"/>
          <w:tab w:val="left" w:pos="73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8D2">
        <w:rPr>
          <w:rFonts w:ascii="Times New Roman" w:eastAsia="Calibri" w:hAnsi="Times New Roman" w:cs="Times New Roman"/>
          <w:sz w:val="24"/>
          <w:szCs w:val="24"/>
        </w:rPr>
        <w:t>анализ практических примеров проблемных ситуаций;</w:t>
      </w:r>
    </w:p>
    <w:p w:rsidR="00C0752A" w:rsidRPr="00B108D2" w:rsidRDefault="00C0752A" w:rsidP="00B108D2">
      <w:pPr>
        <w:numPr>
          <w:ilvl w:val="0"/>
          <w:numId w:val="17"/>
        </w:numPr>
        <w:tabs>
          <w:tab w:val="clear" w:pos="720"/>
          <w:tab w:val="num" w:pos="360"/>
          <w:tab w:val="left" w:pos="73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8D2">
        <w:rPr>
          <w:rFonts w:ascii="Times New Roman" w:eastAsia="Calibri" w:hAnsi="Times New Roman" w:cs="Times New Roman"/>
          <w:sz w:val="24"/>
          <w:szCs w:val="24"/>
        </w:rPr>
        <w:t>групповые дискуссии;</w:t>
      </w:r>
    </w:p>
    <w:p w:rsidR="00C0752A" w:rsidRPr="00B108D2" w:rsidRDefault="00C0752A" w:rsidP="00B108D2">
      <w:pPr>
        <w:numPr>
          <w:ilvl w:val="0"/>
          <w:numId w:val="17"/>
        </w:numPr>
        <w:tabs>
          <w:tab w:val="clear" w:pos="720"/>
          <w:tab w:val="num" w:pos="360"/>
          <w:tab w:val="left" w:pos="73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8D2">
        <w:rPr>
          <w:rFonts w:ascii="Times New Roman" w:eastAsia="Calibri" w:hAnsi="Times New Roman" w:cs="Times New Roman"/>
          <w:sz w:val="24"/>
          <w:szCs w:val="24"/>
        </w:rPr>
        <w:t>ролевые и деловые игры;</w:t>
      </w:r>
    </w:p>
    <w:p w:rsidR="00213643" w:rsidRPr="00B108D2" w:rsidRDefault="00D5172E" w:rsidP="00B108D2">
      <w:pPr>
        <w:spacing w:before="100" w:after="10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у 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21364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знаний, умений и навыков:</w:t>
      </w:r>
    </w:p>
    <w:p w:rsidR="00213643" w:rsidRPr="00B108D2" w:rsidRDefault="00EA29D3" w:rsidP="00B108D2">
      <w:pPr>
        <w:keepNext/>
        <w:numPr>
          <w:ilvl w:val="0"/>
          <w:numId w:val="10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D5172E"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аботать с информацией</w:t>
      </w:r>
      <w:r w:rsidR="00213643"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5172E"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Выделять главное, значимое. Работать с проверенными источниками, находить в сети интернет информацию и уметь критически оценивать ее.</w:t>
      </w:r>
    </w:p>
    <w:p w:rsidR="008C5CA6" w:rsidRPr="00B108D2" w:rsidRDefault="00EA29D3" w:rsidP="00B108D2">
      <w:pPr>
        <w:keepNext/>
        <w:numPr>
          <w:ilvl w:val="0"/>
          <w:numId w:val="10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13643"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спользовать полученную информацию при построении своей личностной и профессиональной траектории. </w:t>
      </w:r>
    </w:p>
    <w:p w:rsidR="008C5CA6" w:rsidRPr="00B108D2" w:rsidRDefault="00812C8A" w:rsidP="00B108D2">
      <w:pPr>
        <w:pStyle w:val="a6"/>
        <w:numPr>
          <w:ilvl w:val="0"/>
          <w:numId w:val="10"/>
        </w:num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5CA6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свой жизненный  и профессиональный путь.</w:t>
      </w:r>
    </w:p>
    <w:p w:rsidR="008C5CA6" w:rsidRPr="00B108D2" w:rsidRDefault="008C5CA6" w:rsidP="00B108D2">
      <w:pPr>
        <w:pStyle w:val="a6"/>
        <w:numPr>
          <w:ilvl w:val="0"/>
          <w:numId w:val="10"/>
        </w:numPr>
        <w:spacing w:before="100"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C8A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самопознания при прогнозировании своего профессионального будущего.</w:t>
      </w:r>
    </w:p>
    <w:p w:rsidR="00C0752A" w:rsidRPr="00B108D2" w:rsidRDefault="00C0752A" w:rsidP="00B108D2">
      <w:pPr>
        <w:spacing w:line="360" w:lineRule="auto"/>
        <w:ind w:hanging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8D2">
        <w:rPr>
          <w:rFonts w:ascii="Times New Roman" w:eastAsia="Calibri" w:hAnsi="Times New Roman" w:cs="Times New Roman"/>
          <w:b/>
          <w:sz w:val="24"/>
          <w:szCs w:val="24"/>
        </w:rPr>
        <w:t>Оценка достижений учащихся</w:t>
      </w:r>
      <w:r w:rsidRPr="00B108D2">
        <w:rPr>
          <w:rFonts w:ascii="Times New Roman" w:eastAsia="Calibri" w:hAnsi="Times New Roman" w:cs="Times New Roman"/>
          <w:sz w:val="24"/>
          <w:szCs w:val="24"/>
        </w:rPr>
        <w:t xml:space="preserve">: оценивание происходит по итогам групповой рефлексии, результатам психодиагностического исследования. В конце обучения каждый участник принимает решение о выборе </w:t>
      </w:r>
      <w:proofErr w:type="spellStart"/>
      <w:r w:rsidR="004A7700" w:rsidRPr="00B108D2">
        <w:rPr>
          <w:rFonts w:ascii="Times New Roman" w:hAnsi="Times New Roman" w:cs="Times New Roman"/>
          <w:sz w:val="24"/>
          <w:szCs w:val="24"/>
        </w:rPr>
        <w:t>напрвления</w:t>
      </w:r>
      <w:proofErr w:type="spellEnd"/>
      <w:r w:rsidR="004A7700" w:rsidRPr="00B108D2">
        <w:rPr>
          <w:rFonts w:ascii="Times New Roman" w:hAnsi="Times New Roman" w:cs="Times New Roman"/>
          <w:sz w:val="24"/>
          <w:szCs w:val="24"/>
        </w:rPr>
        <w:t xml:space="preserve"> </w:t>
      </w:r>
      <w:r w:rsidRPr="00B108D2">
        <w:rPr>
          <w:rFonts w:ascii="Times New Roman" w:eastAsia="Calibri" w:hAnsi="Times New Roman" w:cs="Times New Roman"/>
          <w:sz w:val="24"/>
          <w:szCs w:val="24"/>
        </w:rPr>
        <w:t>обучения и моделирует личную образовательную траекторию.</w:t>
      </w:r>
    </w:p>
    <w:p w:rsidR="00C0752A" w:rsidRPr="00B108D2" w:rsidRDefault="00C0752A" w:rsidP="00B108D2">
      <w:pPr>
        <w:pStyle w:val="a6"/>
        <w:spacing w:before="100" w:after="10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AC2" w:rsidRPr="00B108D2" w:rsidRDefault="009B1AC2" w:rsidP="00B108D2">
      <w:pPr>
        <w:spacing w:before="100" w:after="10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643" w:rsidRPr="00B108D2" w:rsidRDefault="00213643" w:rsidP="00B108D2">
      <w:pPr>
        <w:spacing w:before="100" w:after="10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план.</w:t>
      </w:r>
    </w:p>
    <w:tbl>
      <w:tblPr>
        <w:tblpPr w:leftFromText="180" w:rightFromText="180" w:vertAnchor="text" w:horzAnchor="margin" w:tblpY="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559"/>
        <w:gridCol w:w="921"/>
        <w:gridCol w:w="71"/>
        <w:gridCol w:w="851"/>
      </w:tblGrid>
      <w:tr w:rsidR="004D1541" w:rsidRPr="00B108D2" w:rsidTr="004D1541">
        <w:trPr>
          <w:trHeight w:val="456"/>
        </w:trPr>
        <w:tc>
          <w:tcPr>
            <w:tcW w:w="6629" w:type="dxa"/>
            <w:vMerge w:val="restart"/>
          </w:tcPr>
          <w:p w:rsidR="004D1541" w:rsidRPr="00B108D2" w:rsidRDefault="004D1541" w:rsidP="00B108D2">
            <w:pPr>
              <w:spacing w:before="100" w:after="1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  <w:vMerge w:val="restart"/>
          </w:tcPr>
          <w:p w:rsidR="004D1541" w:rsidRPr="00B108D2" w:rsidRDefault="004D1541" w:rsidP="00B108D2">
            <w:pPr>
              <w:spacing w:before="100" w:after="1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gridSpan w:val="3"/>
          </w:tcPr>
          <w:p w:rsidR="004D1541" w:rsidRPr="00B108D2" w:rsidRDefault="004D1541" w:rsidP="00B108D2">
            <w:pPr>
              <w:tabs>
                <w:tab w:val="left" w:pos="1451"/>
              </w:tabs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D1541" w:rsidRPr="00B108D2" w:rsidRDefault="004D1541" w:rsidP="00B108D2">
            <w:pPr>
              <w:tabs>
                <w:tab w:val="left" w:pos="1451"/>
              </w:tabs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</w:t>
            </w:r>
            <w:r w:rsidR="008B7B33" w:rsidRPr="00B1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ения</w:t>
            </w:r>
          </w:p>
        </w:tc>
      </w:tr>
      <w:tr w:rsidR="004D1541" w:rsidRPr="00B108D2" w:rsidTr="004D1541">
        <w:trPr>
          <w:trHeight w:val="456"/>
        </w:trPr>
        <w:tc>
          <w:tcPr>
            <w:tcW w:w="6629" w:type="dxa"/>
            <w:vMerge/>
          </w:tcPr>
          <w:p w:rsidR="004D1541" w:rsidRPr="00B108D2" w:rsidRDefault="004D1541" w:rsidP="00B108D2">
            <w:pPr>
              <w:spacing w:before="100" w:after="1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D1541" w:rsidRPr="00B108D2" w:rsidRDefault="004D1541" w:rsidP="00B108D2">
            <w:pPr>
              <w:spacing w:before="100" w:after="1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D1541" w:rsidRPr="00B108D2" w:rsidRDefault="004D1541" w:rsidP="00B108D2">
            <w:pPr>
              <w:tabs>
                <w:tab w:val="left" w:pos="1451"/>
              </w:tabs>
              <w:spacing w:before="100" w:after="10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4D1541" w:rsidRPr="00B108D2" w:rsidRDefault="004D1541" w:rsidP="00B108D2">
            <w:pPr>
              <w:tabs>
                <w:tab w:val="left" w:pos="1451"/>
              </w:tabs>
              <w:spacing w:before="100" w:after="10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4D1541" w:rsidRPr="00B108D2" w:rsidTr="004D1541">
        <w:tc>
          <w:tcPr>
            <w:tcW w:w="10031" w:type="dxa"/>
            <w:gridSpan w:val="5"/>
          </w:tcPr>
          <w:p w:rsidR="004D1541" w:rsidRPr="00B108D2" w:rsidRDefault="004D1541" w:rsidP="00B108D2">
            <w:pPr>
              <w:tabs>
                <w:tab w:val="left" w:pos="1451"/>
              </w:tabs>
              <w:spacing w:before="100" w:after="10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БЛОК</w:t>
            </w:r>
          </w:p>
        </w:tc>
      </w:tr>
      <w:tr w:rsidR="004D1541" w:rsidRPr="00B108D2" w:rsidTr="008B7B33">
        <w:trPr>
          <w:trHeight w:val="415"/>
        </w:trPr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Формула успеха. Кто такие успешные люди.</w:t>
            </w:r>
          </w:p>
        </w:tc>
        <w:tc>
          <w:tcPr>
            <w:tcW w:w="155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4D1541" w:rsidRPr="00B108D2" w:rsidRDefault="004D1541" w:rsidP="00B108D2">
            <w:pPr>
              <w:tabs>
                <w:tab w:val="left" w:pos="1451"/>
              </w:tabs>
              <w:spacing w:before="100" w:after="10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41" w:rsidRPr="00B108D2" w:rsidRDefault="004D1541" w:rsidP="00B108D2">
            <w:pPr>
              <w:tabs>
                <w:tab w:val="left" w:pos="1451"/>
              </w:tabs>
              <w:spacing w:before="100" w:after="100" w:line="36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Готовность к выбору профессионально-образовательного маршрута Профессиональный выбор: секреты выбора профессии. </w:t>
            </w:r>
          </w:p>
        </w:tc>
        <w:tc>
          <w:tcPr>
            <w:tcW w:w="155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Мир профессий. </w:t>
            </w:r>
            <w:proofErr w:type="spellStart"/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анализ профессий. </w:t>
            </w:r>
          </w:p>
        </w:tc>
        <w:tc>
          <w:tcPr>
            <w:tcW w:w="155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Роль мотивов и жизненных ценностей в профессиональном  выборе.</w:t>
            </w:r>
          </w:p>
        </w:tc>
        <w:tc>
          <w:tcPr>
            <w:tcW w:w="155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8B7B33">
        <w:trPr>
          <w:trHeight w:val="408"/>
        </w:trPr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Человек на рынке труда.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8B7B33">
        <w:trPr>
          <w:trHeight w:val="553"/>
        </w:trPr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 Среди людей.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08D2" w:rsidRPr="00B108D2" w:rsidTr="00B74244">
        <w:tc>
          <w:tcPr>
            <w:tcW w:w="10031" w:type="dxa"/>
            <w:gridSpan w:val="5"/>
          </w:tcPr>
          <w:p w:rsidR="00B108D2" w:rsidRPr="00B108D2" w:rsidRDefault="00B108D2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 БЛОК</w:t>
            </w:r>
          </w:p>
          <w:p w:rsidR="00B108D2" w:rsidRPr="00B108D2" w:rsidRDefault="00B108D2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7. Эмоционально-личностная сфера.</w:t>
            </w:r>
          </w:p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 Способности и выбор профиля обучения.</w:t>
            </w:r>
          </w:p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D1541" w:rsidRPr="00B108D2" w:rsidRDefault="004D1541" w:rsidP="00B108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9. Профессиональные интересы и склонности.</w:t>
            </w:r>
          </w:p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D1541" w:rsidRPr="00B108D2" w:rsidRDefault="004D1541" w:rsidP="00B108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10. Работа с результатами диагностики.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08D2" w:rsidRPr="00B108D2" w:rsidTr="003A40DD">
        <w:tc>
          <w:tcPr>
            <w:tcW w:w="10031" w:type="dxa"/>
            <w:gridSpan w:val="5"/>
            <w:tcBorders>
              <w:bottom w:val="nil"/>
            </w:tcBorders>
          </w:tcPr>
          <w:p w:rsidR="00B108D2" w:rsidRPr="00B108D2" w:rsidRDefault="00B108D2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БЛОК</w:t>
            </w:r>
          </w:p>
          <w:p w:rsidR="00B108D2" w:rsidRPr="00B108D2" w:rsidRDefault="00B108D2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8B7B33">
        <w:trPr>
          <w:trHeight w:val="882"/>
        </w:trPr>
        <w:tc>
          <w:tcPr>
            <w:tcW w:w="662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11. Умение учитывать сильные и слабые стороны при выборе профессии. Умения и навыки </w:t>
            </w:r>
            <w:proofErr w:type="spellStart"/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фактор выбора образовательного профиля.</w:t>
            </w:r>
          </w:p>
        </w:tc>
        <w:tc>
          <w:tcPr>
            <w:tcW w:w="155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8B7B33">
        <w:trPr>
          <w:trHeight w:val="491"/>
        </w:trPr>
        <w:tc>
          <w:tcPr>
            <w:tcW w:w="662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12. Развитие умения делать выбор и принимать решения.</w:t>
            </w:r>
          </w:p>
        </w:tc>
        <w:tc>
          <w:tcPr>
            <w:tcW w:w="155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13. Развитие навыков эффективного общения.</w:t>
            </w:r>
          </w:p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  <w:tcBorders>
              <w:bottom w:val="nil"/>
            </w:tcBorders>
          </w:tcPr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14. Десять шагов уверенности в себе</w:t>
            </w:r>
          </w:p>
        </w:tc>
        <w:tc>
          <w:tcPr>
            <w:tcW w:w="155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15. Планирование профессионального пути.</w:t>
            </w:r>
          </w:p>
          <w:p w:rsidR="004D1541" w:rsidRPr="00B108D2" w:rsidRDefault="004D1541" w:rsidP="00B108D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1541" w:rsidRPr="00B108D2" w:rsidTr="004D1541">
        <w:tc>
          <w:tcPr>
            <w:tcW w:w="6629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spacing w:after="0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16. На пороге новой жизни</w:t>
            </w:r>
          </w:p>
        </w:tc>
        <w:tc>
          <w:tcPr>
            <w:tcW w:w="1559" w:type="dxa"/>
            <w:tcBorders>
              <w:bottom w:val="nil"/>
            </w:tcBorders>
          </w:tcPr>
          <w:p w:rsidR="004D1541" w:rsidRPr="00B108D2" w:rsidRDefault="004D1541" w:rsidP="00B108D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D1541" w:rsidRPr="00B108D2" w:rsidRDefault="004D1541" w:rsidP="00B108D2">
            <w:pPr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24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bottom w:val="nil"/>
            </w:tcBorders>
          </w:tcPr>
          <w:p w:rsidR="004D1541" w:rsidRPr="00B108D2" w:rsidRDefault="004D1541" w:rsidP="00B108D2">
            <w:pPr>
              <w:keepNext/>
              <w:tabs>
                <w:tab w:val="left" w:pos="1451"/>
              </w:tabs>
              <w:spacing w:after="0" w:line="360" w:lineRule="auto"/>
              <w:ind w:left="-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08D2" w:rsidRPr="00B108D2" w:rsidTr="00623F67">
        <w:tc>
          <w:tcPr>
            <w:tcW w:w="6629" w:type="dxa"/>
            <w:shd w:val="clear" w:color="auto" w:fill="auto"/>
          </w:tcPr>
          <w:p w:rsidR="00B108D2" w:rsidRPr="00B108D2" w:rsidRDefault="00B108D2" w:rsidP="00B108D2">
            <w:pPr>
              <w:spacing w:before="100" w:after="10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108D2" w:rsidRPr="00B108D2" w:rsidRDefault="00B108D2" w:rsidP="00B108D2">
            <w:pPr>
              <w:tabs>
                <w:tab w:val="left" w:pos="1451"/>
              </w:tabs>
              <w:spacing w:before="100" w:after="100" w:line="36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13643" w:rsidRPr="00B108D2" w:rsidRDefault="00213643" w:rsidP="00B108D2">
      <w:pPr>
        <w:spacing w:before="100" w:after="10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B33" w:rsidRPr="00B108D2" w:rsidRDefault="008B7B33" w:rsidP="00B108D2">
      <w:pPr>
        <w:spacing w:before="100" w:after="10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B33" w:rsidRPr="00B108D2" w:rsidRDefault="008B7B33" w:rsidP="00B108D2">
      <w:pPr>
        <w:spacing w:before="100" w:after="10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643" w:rsidRPr="00B108D2" w:rsidRDefault="0021364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B33" w:rsidRPr="00B108D2" w:rsidRDefault="00B108D2" w:rsidP="00B108D2">
      <w:pPr>
        <w:spacing w:before="100" w:after="10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Формула успеха. Кто такие успешные люди (1 час).</w:t>
      </w:r>
    </w:p>
    <w:p w:rsidR="008B7B33" w:rsidRPr="00B108D2" w:rsidRDefault="002E6161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</w:t>
      </w:r>
      <w:r w:rsidR="008B7B3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7D6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B33"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Успешный человек в современном обществе.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успеха: хочу – могу – надо.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2.Готовность к выбору профессионально-образовательного маршрута. Профессиональный выбор: секреты выбора профессии (1 час).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план – программа профессионального самовоспитания.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выборе  профессии: незнание мира профессий, незнание себя, незнание правил выбора профессии.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proofErr w:type="spellStart"/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профессий (2 часа).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характеристика профессии, в которой описаны ее способности, содержание и характер труда.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Роль мотивов жизненных ценностей в профессиональном выборе (2 часа).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Мотивационная сфера человека. Классификация мотивов выбора профессии.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Возможен ли компромисс между своими ценностями и требованиями социальной среды (или материальными требованиями) при выборе профессии.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определения своих ценностей   и выбор жизненной дороги в соответствии с ними.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Человек на рынке труда (2 часа).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формирования рынка труда.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получить информацию о вакансиях.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составить резюме.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Среди людей (2 часа).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роль в жизни человека.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осуществления коммуникации. Деловое общение.</w:t>
      </w:r>
    </w:p>
    <w:p w:rsidR="007B02B1" w:rsidRDefault="008B7B33" w:rsidP="007B02B1">
      <w:p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Барьеры на  пути коммуникации.</w:t>
      </w:r>
    </w:p>
    <w:p w:rsidR="008B7B33" w:rsidRPr="00B108D2" w:rsidRDefault="008B7B33" w:rsidP="007B02B1">
      <w:pPr>
        <w:keepNext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Тема 7. Эмоционально-личностная сфера.</w:t>
      </w:r>
      <w:r w:rsidR="002E6161" w:rsidRPr="00B108D2">
        <w:rPr>
          <w:rFonts w:ascii="Times New Roman" w:hAnsi="Times New Roman" w:cs="Times New Roman"/>
          <w:sz w:val="24"/>
          <w:szCs w:val="24"/>
        </w:rPr>
        <w:t xml:space="preserve"> </w:t>
      </w:r>
      <w:r w:rsidR="002E6161" w:rsidRPr="00B108D2">
        <w:rPr>
          <w:rFonts w:ascii="Times New Roman" w:eastAsia="Calibri" w:hAnsi="Times New Roman" w:cs="Times New Roman"/>
          <w:sz w:val="24"/>
          <w:szCs w:val="24"/>
        </w:rPr>
        <w:t xml:space="preserve">Диагностика темперамента.  Влияние темперамента на выбор профессии. </w:t>
      </w:r>
      <w:r w:rsidR="002E6161" w:rsidRPr="00B108D2">
        <w:rPr>
          <w:rFonts w:ascii="Times New Roman" w:hAnsi="Times New Roman" w:cs="Times New Roman"/>
          <w:sz w:val="24"/>
          <w:szCs w:val="24"/>
        </w:rPr>
        <w:t xml:space="preserve"> </w:t>
      </w: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 часа)</w:t>
      </w:r>
    </w:p>
    <w:p w:rsidR="008B7B33" w:rsidRPr="00B108D2" w:rsidRDefault="008B7B33" w:rsidP="00B108D2">
      <w:pPr>
        <w:keepNext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8. Способности и выбор профиля обучения.</w:t>
      </w:r>
      <w:r w:rsidR="002E6161" w:rsidRPr="00B108D2">
        <w:rPr>
          <w:rFonts w:ascii="Times New Roman" w:hAnsi="Times New Roman" w:cs="Times New Roman"/>
          <w:sz w:val="24"/>
          <w:szCs w:val="24"/>
        </w:rPr>
        <w:t xml:space="preserve"> </w:t>
      </w:r>
      <w:r w:rsidR="002E6161" w:rsidRPr="00B108D2">
        <w:rPr>
          <w:rFonts w:ascii="Times New Roman" w:eastAsia="Calibri" w:hAnsi="Times New Roman" w:cs="Times New Roman"/>
          <w:sz w:val="24"/>
          <w:szCs w:val="24"/>
        </w:rPr>
        <w:t>Внимание, память, мышление, воображение</w:t>
      </w:r>
      <w:r w:rsidR="002E6161" w:rsidRPr="00B108D2">
        <w:rPr>
          <w:rFonts w:ascii="Times New Roman" w:hAnsi="Times New Roman" w:cs="Times New Roman"/>
          <w:sz w:val="24"/>
          <w:szCs w:val="24"/>
        </w:rPr>
        <w:t xml:space="preserve">.  </w:t>
      </w:r>
      <w:r w:rsidR="002E6161" w:rsidRPr="00B108D2">
        <w:rPr>
          <w:rFonts w:ascii="Times New Roman" w:eastAsia="Calibri" w:hAnsi="Times New Roman" w:cs="Times New Roman"/>
          <w:sz w:val="24"/>
          <w:szCs w:val="24"/>
        </w:rPr>
        <w:t>Понятие самооценки. Диагностика собственного  уровня самооценки</w:t>
      </w: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часа)</w:t>
      </w:r>
    </w:p>
    <w:p w:rsidR="008B7B33" w:rsidRPr="00B108D2" w:rsidRDefault="008B7B33" w:rsidP="00B108D2">
      <w:pPr>
        <w:keepNext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9. Профессиональные интересы и склонности.</w:t>
      </w:r>
      <w:r w:rsidR="002E6161" w:rsidRPr="00B108D2">
        <w:rPr>
          <w:rFonts w:ascii="Times New Roman" w:hAnsi="Times New Roman" w:cs="Times New Roman"/>
          <w:sz w:val="24"/>
          <w:szCs w:val="24"/>
        </w:rPr>
        <w:t xml:space="preserve"> </w:t>
      </w:r>
      <w:r w:rsidR="002E6161" w:rsidRPr="00B108D2">
        <w:rPr>
          <w:rFonts w:ascii="Times New Roman" w:eastAsia="Calibri" w:hAnsi="Times New Roman" w:cs="Times New Roman"/>
          <w:sz w:val="24"/>
          <w:szCs w:val="24"/>
        </w:rPr>
        <w:t>Интерес и склонности как важные составляющие успеха в жизни. Диагностика собственных интересов</w:t>
      </w: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часа)</w:t>
      </w:r>
    </w:p>
    <w:p w:rsidR="008B7B33" w:rsidRPr="00B108D2" w:rsidRDefault="008B7B33" w:rsidP="00B108D2">
      <w:pPr>
        <w:keepNext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10. Работа с результатами диагностики. (2 часа)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Умение учитывать сильные и слабые стороны при выборе профессии. Умения и навыки </w:t>
      </w:r>
      <w:proofErr w:type="spellStart"/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фактор выбора образовательного профиля.  (3 часа).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Развитие умения делать выбор и принимать решения (3 часа).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Развитие навыков эффективного общения (3 часа).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Десять шагов уверенности в себе (2 час).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Планирование профессионального пути (3 часа).</w:t>
      </w:r>
    </w:p>
    <w:p w:rsidR="008B7B33" w:rsidRPr="00B108D2" w:rsidRDefault="008B7B33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На пороге новой жизни (1 час).</w:t>
      </w:r>
    </w:p>
    <w:p w:rsidR="00B108D2" w:rsidRPr="00B108D2" w:rsidRDefault="00B108D2" w:rsidP="001B2ACD">
      <w:pPr>
        <w:spacing w:before="100" w:after="10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1B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 обоснование программы</w:t>
      </w:r>
    </w:p>
    <w:p w:rsidR="00B108D2" w:rsidRPr="00B108D2" w:rsidRDefault="00B108D2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«Мой выбор» является </w:t>
      </w:r>
      <w:proofErr w:type="spellStart"/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практикоориентированной</w:t>
      </w:r>
      <w:proofErr w:type="spellEnd"/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её содержание непосредственно связано с жизнью подростка, их потребностями и интересами. В основе лежит стратегия ведения занятий, которая предполагает:</w:t>
      </w:r>
      <w:r w:rsidR="001B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8D2" w:rsidRPr="00B108D2" w:rsidRDefault="00B108D2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интерактивного, личностно-ориентированного подхода к обучению (обучение через моделирование ситуаций, практическое решение задач, проективную деятельность на занятиях и за его пределами, социальную практику);</w:t>
      </w:r>
    </w:p>
    <w:p w:rsidR="00B108D2" w:rsidRPr="00B108D2" w:rsidRDefault="00B108D2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 обучение (подростки не получают знания в голом виде, а самостоятельно продуцируют их, выполняя индивидуально, в парах или малых группах те или иные познавательные задания);</w:t>
      </w:r>
    </w:p>
    <w:p w:rsidR="00B108D2" w:rsidRPr="00B108D2" w:rsidRDefault="00B108D2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системы взаимоотношений между взрослым-подростком, подростком-подростком, подростком-ребенком в рамках прав участников социального института;</w:t>
      </w:r>
    </w:p>
    <w:p w:rsidR="00B108D2" w:rsidRPr="00B108D2" w:rsidRDefault="00B108D2" w:rsidP="00B108D2">
      <w:pPr>
        <w:spacing w:before="100" w:after="10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мотивационного и рефлексивного периодов в процессе обучения.</w:t>
      </w:r>
    </w:p>
    <w:p w:rsidR="009C05FF" w:rsidRPr="007B02B1" w:rsidRDefault="007B02B1" w:rsidP="007B02B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7B02B1">
        <w:rPr>
          <w:b/>
          <w:bCs/>
          <w:color w:val="000000"/>
        </w:rPr>
        <w:t>Список литературы</w:t>
      </w:r>
    </w:p>
    <w:p w:rsidR="007B02B1" w:rsidRPr="007B02B1" w:rsidRDefault="007B02B1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b/>
          <w:bCs/>
          <w:color w:val="000000"/>
        </w:rPr>
        <w:t xml:space="preserve">для учителя: </w:t>
      </w:r>
    </w:p>
    <w:p w:rsidR="009C05FF" w:rsidRPr="007B02B1" w:rsidRDefault="009C05FF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>1. Детская психодиагностика и профориентация</w:t>
      </w:r>
      <w:proofErr w:type="gramStart"/>
      <w:r w:rsidRPr="007B02B1">
        <w:rPr>
          <w:color w:val="000000"/>
        </w:rPr>
        <w:t>/ Р</w:t>
      </w:r>
      <w:proofErr w:type="gramEnd"/>
      <w:r w:rsidRPr="007B02B1">
        <w:rPr>
          <w:color w:val="000000"/>
        </w:rPr>
        <w:t xml:space="preserve">ед.-сост. Л.Д. Столяренко.- Ростов/Д.: Феникс, 2009.- </w:t>
      </w:r>
      <w:proofErr w:type="gramStart"/>
      <w:r w:rsidRPr="007B02B1">
        <w:rPr>
          <w:color w:val="000000"/>
        </w:rPr>
        <w:t>(Учебники.</w:t>
      </w:r>
      <w:proofErr w:type="gramEnd"/>
      <w:r w:rsidRPr="007B02B1">
        <w:rPr>
          <w:color w:val="000000"/>
        </w:rPr>
        <w:t xml:space="preserve"> </w:t>
      </w:r>
      <w:proofErr w:type="gramStart"/>
      <w:r w:rsidRPr="007B02B1">
        <w:rPr>
          <w:color w:val="000000"/>
        </w:rPr>
        <w:t>Учебные пособия).- 458с</w:t>
      </w:r>
      <w:proofErr w:type="gramEnd"/>
    </w:p>
    <w:p w:rsidR="009C05FF" w:rsidRPr="007B02B1" w:rsidRDefault="009C05FF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 xml:space="preserve">2. Климов Е.А. Как выбирать профессию: Кн. Для учащихся ст. </w:t>
      </w:r>
      <w:proofErr w:type="spellStart"/>
      <w:r w:rsidRPr="007B02B1">
        <w:rPr>
          <w:color w:val="000000"/>
        </w:rPr>
        <w:t>кл</w:t>
      </w:r>
      <w:proofErr w:type="spellEnd"/>
      <w:r w:rsidRPr="007B02B1">
        <w:rPr>
          <w:color w:val="000000"/>
        </w:rPr>
        <w:t xml:space="preserve">. </w:t>
      </w:r>
      <w:proofErr w:type="spellStart"/>
      <w:r w:rsidRPr="007B02B1">
        <w:rPr>
          <w:color w:val="000000"/>
        </w:rPr>
        <w:t>сред</w:t>
      </w:r>
      <w:proofErr w:type="gramStart"/>
      <w:r w:rsidRPr="007B02B1">
        <w:rPr>
          <w:color w:val="000000"/>
        </w:rPr>
        <w:t>.ш</w:t>
      </w:r>
      <w:proofErr w:type="gramEnd"/>
      <w:r w:rsidRPr="007B02B1">
        <w:rPr>
          <w:color w:val="000000"/>
        </w:rPr>
        <w:t>к</w:t>
      </w:r>
      <w:proofErr w:type="spellEnd"/>
      <w:r w:rsidRPr="007B02B1">
        <w:rPr>
          <w:color w:val="000000"/>
        </w:rPr>
        <w:t xml:space="preserve">.- 3-е изд., доп. и </w:t>
      </w:r>
      <w:proofErr w:type="spellStart"/>
      <w:r w:rsidRPr="007B02B1">
        <w:rPr>
          <w:color w:val="000000"/>
        </w:rPr>
        <w:t>дораб</w:t>
      </w:r>
      <w:proofErr w:type="spellEnd"/>
      <w:r w:rsidRPr="007B02B1">
        <w:rPr>
          <w:color w:val="000000"/>
        </w:rPr>
        <w:t>.- М.: Просвещение, 2010.- 150с.8</w:t>
      </w:r>
    </w:p>
    <w:p w:rsidR="009C05FF" w:rsidRPr="007B02B1" w:rsidRDefault="009C05FF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lastRenderedPageBreak/>
        <w:t>3. 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2012.- 112с.</w:t>
      </w:r>
    </w:p>
    <w:p w:rsidR="009C05FF" w:rsidRPr="007B02B1" w:rsidRDefault="009C05FF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 xml:space="preserve">4. Пономаренко Л.П., Белоусов Р.В. Основы психологии для старшеклассников: Пособие для педагога: В 2 ч.- М.: </w:t>
      </w:r>
      <w:proofErr w:type="spellStart"/>
      <w:r w:rsidRPr="007B02B1">
        <w:rPr>
          <w:color w:val="000000"/>
        </w:rPr>
        <w:t>Гуманит</w:t>
      </w:r>
      <w:proofErr w:type="spellEnd"/>
      <w:r w:rsidRPr="007B02B1">
        <w:rPr>
          <w:color w:val="000000"/>
        </w:rPr>
        <w:t xml:space="preserve">. Изд. Центр “ВЛАДОС”, 2013.- Ч.1: Основы психологии: 10 </w:t>
      </w:r>
      <w:proofErr w:type="spellStart"/>
      <w:r w:rsidRPr="007B02B1">
        <w:rPr>
          <w:color w:val="000000"/>
        </w:rPr>
        <w:t>кл</w:t>
      </w:r>
      <w:proofErr w:type="spellEnd"/>
      <w:r w:rsidRPr="007B02B1">
        <w:rPr>
          <w:color w:val="000000"/>
        </w:rPr>
        <w:t>.- 586с.</w:t>
      </w:r>
    </w:p>
    <w:p w:rsidR="009C05FF" w:rsidRPr="007B02B1" w:rsidRDefault="009C05FF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 xml:space="preserve">5. </w:t>
      </w:r>
      <w:proofErr w:type="spellStart"/>
      <w:r w:rsidRPr="007B02B1">
        <w:rPr>
          <w:color w:val="000000"/>
        </w:rPr>
        <w:t>Прощицкая</w:t>
      </w:r>
      <w:proofErr w:type="spellEnd"/>
      <w:r w:rsidRPr="007B02B1">
        <w:rPr>
          <w:color w:val="000000"/>
        </w:rPr>
        <w:t xml:space="preserve"> Е.Н. Выбирайте профессию: Учеб. Пособие для ст. Кл. сред. </w:t>
      </w:r>
      <w:proofErr w:type="spellStart"/>
      <w:r w:rsidRPr="007B02B1">
        <w:rPr>
          <w:color w:val="000000"/>
        </w:rPr>
        <w:t>шк</w:t>
      </w:r>
      <w:proofErr w:type="spellEnd"/>
      <w:proofErr w:type="gramStart"/>
      <w:r w:rsidRPr="007B02B1">
        <w:rPr>
          <w:color w:val="000000"/>
        </w:rPr>
        <w:t xml:space="preserve">.-.: </w:t>
      </w:r>
      <w:proofErr w:type="gramEnd"/>
      <w:r w:rsidRPr="007B02B1">
        <w:rPr>
          <w:color w:val="000000"/>
        </w:rPr>
        <w:t>Просвещение, 2011. – 241с.</w:t>
      </w:r>
    </w:p>
    <w:p w:rsidR="009C05FF" w:rsidRPr="007B02B1" w:rsidRDefault="009C05FF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 xml:space="preserve">6. </w:t>
      </w:r>
      <w:proofErr w:type="spellStart"/>
      <w:r w:rsidRPr="007B02B1">
        <w:rPr>
          <w:color w:val="000000"/>
        </w:rPr>
        <w:t>Пряжников</w:t>
      </w:r>
      <w:proofErr w:type="spellEnd"/>
      <w:r w:rsidRPr="007B02B1">
        <w:rPr>
          <w:color w:val="000000"/>
        </w:rPr>
        <w:t xml:space="preserve"> Н.С. Методы активизации </w:t>
      </w:r>
      <w:proofErr w:type="gramStart"/>
      <w:r w:rsidRPr="007B02B1">
        <w:rPr>
          <w:color w:val="000000"/>
        </w:rPr>
        <w:t>профессионального</w:t>
      </w:r>
      <w:proofErr w:type="gramEnd"/>
      <w:r w:rsidRPr="007B02B1">
        <w:rPr>
          <w:color w:val="000000"/>
        </w:rPr>
        <w:t xml:space="preserve"> и личностного самоопределении: Учеб</w:t>
      </w:r>
      <w:proofErr w:type="gramStart"/>
      <w:r w:rsidRPr="007B02B1">
        <w:rPr>
          <w:color w:val="000000"/>
        </w:rPr>
        <w:t>.-</w:t>
      </w:r>
      <w:proofErr w:type="gramEnd"/>
      <w:r w:rsidRPr="007B02B1">
        <w:rPr>
          <w:color w:val="000000"/>
        </w:rPr>
        <w:t>метод. пособие.- М.: Издательство МПС; Воронеж: Издательство НПО “МОДЭК”, 2012.- 352с.</w:t>
      </w:r>
    </w:p>
    <w:p w:rsidR="009C05FF" w:rsidRPr="007B02B1" w:rsidRDefault="009C05FF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 xml:space="preserve">7. </w:t>
      </w:r>
      <w:proofErr w:type="spellStart"/>
      <w:r w:rsidRPr="007B02B1">
        <w:rPr>
          <w:color w:val="000000"/>
        </w:rPr>
        <w:t>Пряжников</w:t>
      </w:r>
      <w:proofErr w:type="spellEnd"/>
      <w:r w:rsidRPr="007B02B1">
        <w:rPr>
          <w:color w:val="000000"/>
        </w:rPr>
        <w:t xml:space="preserve"> Н.С. Профессиональное и личностное самоопределение.- М.:- Воронеж, 2013. – 369с.</w:t>
      </w:r>
    </w:p>
    <w:p w:rsidR="009C05FF" w:rsidRPr="007B02B1" w:rsidRDefault="009C05FF" w:rsidP="007B02B1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02B1">
        <w:rPr>
          <w:color w:val="000000"/>
        </w:rPr>
        <w:t xml:space="preserve">8. Психологическое сопровождение при выборе профессии: Научно-метод. пособие/ под ред. Л.М. </w:t>
      </w:r>
      <w:proofErr w:type="gramStart"/>
      <w:r w:rsidRPr="007B02B1">
        <w:rPr>
          <w:color w:val="000000"/>
        </w:rPr>
        <w:t>Митиной</w:t>
      </w:r>
      <w:proofErr w:type="gramEnd"/>
      <w:r w:rsidRPr="007B02B1">
        <w:rPr>
          <w:color w:val="000000"/>
        </w:rPr>
        <w:t>.- М.: МПСИ: Флинта, 2013.- 142с.</w:t>
      </w:r>
    </w:p>
    <w:p w:rsidR="009C05FF" w:rsidRPr="009C05FF" w:rsidRDefault="009C05FF" w:rsidP="007B02B1">
      <w:p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</w:t>
      </w:r>
      <w:r w:rsidR="007B02B1" w:rsidRPr="007B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C05FF" w:rsidRPr="009C05FF" w:rsidRDefault="009C05FF" w:rsidP="007B02B1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9C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Каверина. Р. Д.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выбрать профессию. / Р. Д. Каверина. - М.: Просвещение, 1985.</w:t>
      </w:r>
    </w:p>
    <w:p w:rsidR="009C05FF" w:rsidRPr="009C05FF" w:rsidRDefault="009C05FF" w:rsidP="007B02B1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9C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Карнеги, Д.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завоевать друзей и оказать влияние на лю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дей; Как выработать уверенность в себе и влиять на людей, выступать публично; Как перестать беспокоиться и начать жить: пер</w:t>
      </w:r>
      <w:proofErr w:type="gramStart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англ. / Д. Карнеги, - М„ 1990.</w:t>
      </w:r>
    </w:p>
    <w:p w:rsidR="009C05FF" w:rsidRPr="009C05FF" w:rsidRDefault="009C05FF" w:rsidP="007B02B1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9C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Кон</w:t>
      </w:r>
      <w:r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//. С. В поисках себя: личность и самопознание. / Н. С. Кон. - М., 1984.</w:t>
      </w:r>
    </w:p>
    <w:p w:rsidR="009C05FF" w:rsidRPr="009C05FF" w:rsidRDefault="007B02B1" w:rsidP="007B02B1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9C05FF" w:rsidRPr="009C05F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Леей. В. Л.</w:t>
      </w:r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Искусство быть собой. / В. Л. Леви. - М.: Знание,</w:t>
      </w:r>
      <w:r w:rsidRPr="007B0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1991</w:t>
      </w:r>
    </w:p>
    <w:p w:rsidR="009C05FF" w:rsidRPr="009C05FF" w:rsidRDefault="007B02B1" w:rsidP="007B02B1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7B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Прощицкая</w:t>
      </w:r>
      <w:proofErr w:type="spellEnd"/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Е. Н.</w:t>
      </w:r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Выбирайте профессию./ Е. Н. </w:t>
      </w:r>
      <w:proofErr w:type="spellStart"/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Прощицкая</w:t>
      </w:r>
      <w:proofErr w:type="spellEnd"/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1991.</w:t>
      </w:r>
    </w:p>
    <w:p w:rsidR="009C05FF" w:rsidRPr="009C05FF" w:rsidRDefault="007B02B1" w:rsidP="007B02B1">
      <w:p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B0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для детей. Выбор профессии / под ред. Е. Ананьевой, В. Белоусовой. - М.: </w:t>
      </w:r>
      <w:proofErr w:type="spellStart"/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="009C05FF" w:rsidRPr="009C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213643" w:rsidRPr="007B02B1" w:rsidRDefault="00213643" w:rsidP="007B02B1">
      <w:pPr>
        <w:spacing w:before="100" w:after="10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DC" w:rsidRPr="007B02B1" w:rsidRDefault="006938DC" w:rsidP="007B02B1">
      <w:pPr>
        <w:spacing w:before="100" w:after="10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38DC" w:rsidRPr="007B02B1" w:rsidSect="0087087D">
      <w:footerReference w:type="default" r:id="rId8"/>
      <w:pgSz w:w="11906" w:h="16838"/>
      <w:pgMar w:top="568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00" w:rsidRDefault="00514B00" w:rsidP="0087087D">
      <w:pPr>
        <w:spacing w:after="0" w:line="240" w:lineRule="auto"/>
      </w:pPr>
      <w:r>
        <w:separator/>
      </w:r>
    </w:p>
  </w:endnote>
  <w:endnote w:type="continuationSeparator" w:id="0">
    <w:p w:rsidR="00514B00" w:rsidRDefault="00514B00" w:rsidP="0087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601928"/>
      <w:docPartObj>
        <w:docPartGallery w:val="Page Numbers (Bottom of Page)"/>
        <w:docPartUnique/>
      </w:docPartObj>
    </w:sdtPr>
    <w:sdtEndPr/>
    <w:sdtContent>
      <w:p w:rsidR="0087087D" w:rsidRDefault="008708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8A6">
          <w:rPr>
            <w:noProof/>
          </w:rPr>
          <w:t>2</w:t>
        </w:r>
        <w:r>
          <w:fldChar w:fldCharType="end"/>
        </w:r>
      </w:p>
    </w:sdtContent>
  </w:sdt>
  <w:p w:rsidR="0087087D" w:rsidRDefault="008708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00" w:rsidRDefault="00514B00" w:rsidP="0087087D">
      <w:pPr>
        <w:spacing w:after="0" w:line="240" w:lineRule="auto"/>
      </w:pPr>
      <w:r>
        <w:separator/>
      </w:r>
    </w:p>
  </w:footnote>
  <w:footnote w:type="continuationSeparator" w:id="0">
    <w:p w:rsidR="00514B00" w:rsidRDefault="00514B00" w:rsidP="0087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7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8E2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3A6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A3C80"/>
    <w:multiLevelType w:val="hybridMultilevel"/>
    <w:tmpl w:val="CBEE00D4"/>
    <w:lvl w:ilvl="0" w:tplc="FC6449D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B3C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CF1E50"/>
    <w:multiLevelType w:val="hybridMultilevel"/>
    <w:tmpl w:val="16EE0F5A"/>
    <w:lvl w:ilvl="0" w:tplc="FA46D1D0">
      <w:start w:val="1"/>
      <w:numFmt w:val="decimal"/>
      <w:lvlText w:val="%1."/>
      <w:lvlJc w:val="left"/>
      <w:pPr>
        <w:tabs>
          <w:tab w:val="num" w:pos="180"/>
        </w:tabs>
        <w:ind w:left="-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9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B07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606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292184"/>
    <w:multiLevelType w:val="hybridMultilevel"/>
    <w:tmpl w:val="DB7E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3D2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FB7A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A801E1"/>
    <w:multiLevelType w:val="multilevel"/>
    <w:tmpl w:val="9B6C2E3A"/>
    <w:lvl w:ilvl="0">
      <w:start w:val="199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24653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41D03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93725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B3A53C9"/>
    <w:multiLevelType w:val="multilevel"/>
    <w:tmpl w:val="1B2E1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21D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2D07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7"/>
  </w:num>
  <w:num w:numId="6">
    <w:abstractNumId w:val="11"/>
  </w:num>
  <w:num w:numId="7">
    <w:abstractNumId w:val="14"/>
  </w:num>
  <w:num w:numId="8">
    <w:abstractNumId w:val="17"/>
  </w:num>
  <w:num w:numId="9">
    <w:abstractNumId w:val="13"/>
  </w:num>
  <w:num w:numId="10">
    <w:abstractNumId w:val="8"/>
  </w:num>
  <w:num w:numId="11">
    <w:abstractNumId w:val="1"/>
  </w:num>
  <w:num w:numId="12">
    <w:abstractNumId w:val="18"/>
  </w:num>
  <w:num w:numId="13">
    <w:abstractNumId w:val="6"/>
  </w:num>
  <w:num w:numId="14">
    <w:abstractNumId w:val="2"/>
  </w:num>
  <w:num w:numId="15">
    <w:abstractNumId w:val="5"/>
  </w:num>
  <w:num w:numId="16">
    <w:abstractNumId w:val="3"/>
  </w:num>
  <w:num w:numId="17">
    <w:abstractNumId w:val="9"/>
  </w:num>
  <w:num w:numId="18">
    <w:abstractNumId w:val="12"/>
    <w:lvlOverride w:ilvl="0">
      <w:startOverride w:val="199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FD9"/>
    <w:rsid w:val="00033CF0"/>
    <w:rsid w:val="00034C6C"/>
    <w:rsid w:val="00035FD9"/>
    <w:rsid w:val="0008378A"/>
    <w:rsid w:val="00095C1C"/>
    <w:rsid w:val="000C1090"/>
    <w:rsid w:val="000C2056"/>
    <w:rsid w:val="000C4141"/>
    <w:rsid w:val="000C498B"/>
    <w:rsid w:val="001B2ACD"/>
    <w:rsid w:val="001C4642"/>
    <w:rsid w:val="001F5B26"/>
    <w:rsid w:val="00213643"/>
    <w:rsid w:val="0021715D"/>
    <w:rsid w:val="002459F0"/>
    <w:rsid w:val="002D50A6"/>
    <w:rsid w:val="002E6161"/>
    <w:rsid w:val="00363FFC"/>
    <w:rsid w:val="00387E61"/>
    <w:rsid w:val="003D20BE"/>
    <w:rsid w:val="00416B78"/>
    <w:rsid w:val="00441220"/>
    <w:rsid w:val="0044178D"/>
    <w:rsid w:val="004A7700"/>
    <w:rsid w:val="004D1541"/>
    <w:rsid w:val="004E34A1"/>
    <w:rsid w:val="00514B00"/>
    <w:rsid w:val="00523786"/>
    <w:rsid w:val="00534C08"/>
    <w:rsid w:val="00534C82"/>
    <w:rsid w:val="00590A2F"/>
    <w:rsid w:val="006938DC"/>
    <w:rsid w:val="006B2D6D"/>
    <w:rsid w:val="006C72CC"/>
    <w:rsid w:val="006E4551"/>
    <w:rsid w:val="006F7D81"/>
    <w:rsid w:val="007454EB"/>
    <w:rsid w:val="007B02B1"/>
    <w:rsid w:val="00812C8A"/>
    <w:rsid w:val="008305C0"/>
    <w:rsid w:val="008508A6"/>
    <w:rsid w:val="0087087D"/>
    <w:rsid w:val="008B7B33"/>
    <w:rsid w:val="008C5CA6"/>
    <w:rsid w:val="00904013"/>
    <w:rsid w:val="00911234"/>
    <w:rsid w:val="00973ED9"/>
    <w:rsid w:val="00976C13"/>
    <w:rsid w:val="00997D63"/>
    <w:rsid w:val="009B1AC2"/>
    <w:rsid w:val="009C05FF"/>
    <w:rsid w:val="009C4AA7"/>
    <w:rsid w:val="009D2D20"/>
    <w:rsid w:val="00A742BE"/>
    <w:rsid w:val="00AF6AC3"/>
    <w:rsid w:val="00B108D2"/>
    <w:rsid w:val="00B24E03"/>
    <w:rsid w:val="00B874EC"/>
    <w:rsid w:val="00BD6ABB"/>
    <w:rsid w:val="00BE19B4"/>
    <w:rsid w:val="00C0752A"/>
    <w:rsid w:val="00C24D70"/>
    <w:rsid w:val="00C4537E"/>
    <w:rsid w:val="00C80D64"/>
    <w:rsid w:val="00CE31BA"/>
    <w:rsid w:val="00D213BA"/>
    <w:rsid w:val="00D5172E"/>
    <w:rsid w:val="00E17BC6"/>
    <w:rsid w:val="00EA29D3"/>
    <w:rsid w:val="00EF7A5E"/>
    <w:rsid w:val="00F65C03"/>
    <w:rsid w:val="00F95A3E"/>
    <w:rsid w:val="00FC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ABB"/>
    <w:pPr>
      <w:spacing w:after="0" w:line="240" w:lineRule="auto"/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C5CA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C05F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05FF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87087D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87D"/>
  </w:style>
  <w:style w:type="paragraph" w:styleId="ab">
    <w:name w:val="footer"/>
    <w:basedOn w:val="a"/>
    <w:link w:val="ac"/>
    <w:uiPriority w:val="99"/>
    <w:unhideWhenUsed/>
    <w:rsid w:val="0087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30</cp:revision>
  <cp:lastPrinted>2019-01-28T08:36:00Z</cp:lastPrinted>
  <dcterms:created xsi:type="dcterms:W3CDTF">2019-01-20T10:01:00Z</dcterms:created>
  <dcterms:modified xsi:type="dcterms:W3CDTF">2023-08-03T06:35:00Z</dcterms:modified>
</cp:coreProperties>
</file>